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BB" w:rsidRDefault="00FD0BBB">
      <w:pPr>
        <w:pStyle w:val="Text"/>
        <w:suppressAutoHyphens/>
        <w:rPr>
          <w:b/>
          <w:bCs/>
          <w:sz w:val="40"/>
          <w:szCs w:val="40"/>
          <w:lang w:val="cs-CZ"/>
        </w:rPr>
      </w:pPr>
      <w:r>
        <w:rPr>
          <w:noProof/>
          <w:lang w:val="cs-CZ"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415</wp:posOffset>
            </wp:positionV>
            <wp:extent cx="1419225" cy="1419225"/>
            <wp:effectExtent l="0" t="0" r="0" b="0"/>
            <wp:wrapSquare wrapText="bothSides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CEA" w:rsidRPr="00FA7CEA" w:rsidRDefault="00A14D30" w:rsidP="00F61C69">
      <w:pPr>
        <w:pStyle w:val="Text"/>
        <w:suppressAutoHyphens/>
        <w:outlineLvl w:val="0"/>
        <w:rPr>
          <w:b/>
          <w:bCs/>
          <w:sz w:val="40"/>
          <w:szCs w:val="40"/>
          <w:lang w:val="cs-CZ"/>
        </w:rPr>
      </w:pPr>
      <w:r>
        <w:rPr>
          <w:b/>
          <w:bCs/>
          <w:sz w:val="40"/>
          <w:szCs w:val="40"/>
          <w:lang w:val="cs-CZ"/>
        </w:rPr>
        <w:t xml:space="preserve">David Koller vybral vítěze soutěže Objevy </w:t>
      </w:r>
      <w:r w:rsidR="0037240F">
        <w:rPr>
          <w:b/>
          <w:bCs/>
          <w:sz w:val="40"/>
          <w:szCs w:val="40"/>
          <w:lang w:val="cs-CZ"/>
        </w:rPr>
        <w:t xml:space="preserve">United </w:t>
      </w:r>
      <w:r>
        <w:rPr>
          <w:b/>
          <w:bCs/>
          <w:sz w:val="40"/>
          <w:szCs w:val="40"/>
          <w:lang w:val="cs-CZ"/>
        </w:rPr>
        <w:t xml:space="preserve">Islands. Je jím </w:t>
      </w:r>
      <w:r w:rsidR="003D41F7">
        <w:rPr>
          <w:b/>
          <w:bCs/>
          <w:sz w:val="40"/>
          <w:szCs w:val="40"/>
          <w:lang w:val="cs-CZ"/>
        </w:rPr>
        <w:t>kapela</w:t>
      </w:r>
      <w:r w:rsidR="008A6D2D">
        <w:rPr>
          <w:b/>
          <w:bCs/>
          <w:sz w:val="40"/>
          <w:szCs w:val="40"/>
          <w:lang w:val="cs-CZ"/>
        </w:rPr>
        <w:t xml:space="preserve"> b</w:t>
      </w:r>
      <w:r w:rsidR="00206549">
        <w:rPr>
          <w:b/>
          <w:bCs/>
          <w:sz w:val="40"/>
          <w:szCs w:val="40"/>
          <w:lang w:val="cs-CZ"/>
        </w:rPr>
        <w:t>aset</w:t>
      </w:r>
      <w:r w:rsidR="003D41F7">
        <w:rPr>
          <w:b/>
          <w:bCs/>
          <w:sz w:val="40"/>
          <w:szCs w:val="40"/>
          <w:lang w:val="cs-CZ"/>
        </w:rPr>
        <w:t>+</w:t>
      </w:r>
    </w:p>
    <w:p w:rsidR="00FA7CEA" w:rsidRDefault="00FA7CEA">
      <w:pPr>
        <w:pStyle w:val="Text"/>
        <w:suppressAutoHyphens/>
        <w:jc w:val="both"/>
        <w:rPr>
          <w:b/>
          <w:bCs/>
          <w:lang w:val="cs-CZ"/>
        </w:rPr>
      </w:pPr>
    </w:p>
    <w:p w:rsidR="0050773D" w:rsidRDefault="00A14D30">
      <w:pPr>
        <w:pStyle w:val="Text"/>
        <w:suppressAutoHyphens/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Multižánrový hudební festival United Islands of Prague </w:t>
      </w:r>
      <w:r w:rsidR="00070B04">
        <w:rPr>
          <w:b/>
          <w:bCs/>
          <w:lang w:val="cs-CZ"/>
        </w:rPr>
        <w:t>se odjakživa</w:t>
      </w:r>
      <w:r>
        <w:rPr>
          <w:b/>
          <w:bCs/>
          <w:lang w:val="cs-CZ"/>
        </w:rPr>
        <w:t xml:space="preserve"> soustředí </w:t>
      </w:r>
      <w:r w:rsidR="009C283D">
        <w:rPr>
          <w:b/>
          <w:bCs/>
          <w:lang w:val="cs-CZ"/>
        </w:rPr>
        <w:t xml:space="preserve">především </w:t>
      </w:r>
      <w:r>
        <w:rPr>
          <w:b/>
          <w:bCs/>
          <w:lang w:val="cs-CZ"/>
        </w:rPr>
        <w:t>na objevování nové muziky a hudebních talentů.</w:t>
      </w:r>
      <w:r w:rsidR="00070B04">
        <w:rPr>
          <w:b/>
          <w:bCs/>
          <w:lang w:val="cs-CZ"/>
        </w:rPr>
        <w:t xml:space="preserve"> Jubilejní 15. ročník, jenž se odehraje v termínu 22.-23. června, </w:t>
      </w:r>
      <w:r w:rsidR="009C283D">
        <w:rPr>
          <w:b/>
          <w:bCs/>
          <w:lang w:val="cs-CZ"/>
        </w:rPr>
        <w:t>jde</w:t>
      </w:r>
      <w:r w:rsidR="0050773D">
        <w:rPr>
          <w:b/>
          <w:bCs/>
          <w:lang w:val="cs-CZ"/>
        </w:rPr>
        <w:t xml:space="preserve"> v tomto směru</w:t>
      </w:r>
      <w:r w:rsidR="009C283D">
        <w:rPr>
          <w:b/>
          <w:bCs/>
          <w:lang w:val="cs-CZ"/>
        </w:rPr>
        <w:t xml:space="preserve"> ještě dál a přin</w:t>
      </w:r>
      <w:r w:rsidR="0050773D">
        <w:rPr>
          <w:b/>
          <w:bCs/>
          <w:lang w:val="cs-CZ"/>
        </w:rPr>
        <w:t xml:space="preserve">áší </w:t>
      </w:r>
      <w:r w:rsidR="00070B04">
        <w:rPr>
          <w:b/>
          <w:bCs/>
          <w:lang w:val="cs-CZ"/>
        </w:rPr>
        <w:t>zás</w:t>
      </w:r>
      <w:r w:rsidR="003D41F7">
        <w:rPr>
          <w:b/>
          <w:bCs/>
          <w:lang w:val="cs-CZ"/>
        </w:rPr>
        <w:t xml:space="preserve">adní novinku v podobě </w:t>
      </w:r>
      <w:r w:rsidR="00070B04">
        <w:rPr>
          <w:b/>
          <w:bCs/>
          <w:lang w:val="cs-CZ"/>
        </w:rPr>
        <w:t>soutěže Objevy United Islands.</w:t>
      </w:r>
      <w:r w:rsidR="00D60855">
        <w:rPr>
          <w:b/>
          <w:bCs/>
          <w:lang w:val="cs-CZ"/>
        </w:rPr>
        <w:t xml:space="preserve"> </w:t>
      </w:r>
      <w:r w:rsidR="0050773D">
        <w:rPr>
          <w:b/>
          <w:bCs/>
          <w:lang w:val="cs-CZ"/>
        </w:rPr>
        <w:t>Jejím a</w:t>
      </w:r>
      <w:r w:rsidR="00D60855">
        <w:rPr>
          <w:b/>
          <w:bCs/>
          <w:lang w:val="cs-CZ"/>
        </w:rPr>
        <w:t xml:space="preserve">bsolutním vítězem, který si v hlavním čase premiérově zahraje na hlavním pódiu, se </w:t>
      </w:r>
      <w:r w:rsidR="0050773D">
        <w:rPr>
          <w:b/>
          <w:bCs/>
          <w:lang w:val="cs-CZ"/>
        </w:rPr>
        <w:t>stal</w:t>
      </w:r>
      <w:r w:rsidR="00E74CCA">
        <w:rPr>
          <w:b/>
          <w:bCs/>
          <w:lang w:val="cs-CZ"/>
        </w:rPr>
        <w:t xml:space="preserve">a kapela baset+ s frontmanem Janem </w:t>
      </w:r>
      <w:r w:rsidR="00D3763E">
        <w:rPr>
          <w:b/>
          <w:bCs/>
          <w:lang w:val="cs-CZ"/>
        </w:rPr>
        <w:t xml:space="preserve">Basetem </w:t>
      </w:r>
      <w:r w:rsidR="00E74CCA">
        <w:rPr>
          <w:b/>
          <w:bCs/>
          <w:lang w:val="cs-CZ"/>
        </w:rPr>
        <w:t>Střítežským</w:t>
      </w:r>
      <w:r w:rsidR="00D60855">
        <w:rPr>
          <w:b/>
          <w:bCs/>
          <w:lang w:val="cs-CZ"/>
        </w:rPr>
        <w:t>. Na velké p</w:t>
      </w:r>
      <w:r w:rsidR="00605CD8">
        <w:rPr>
          <w:b/>
          <w:bCs/>
          <w:lang w:val="cs-CZ"/>
        </w:rPr>
        <w:t xml:space="preserve">ódium </w:t>
      </w:r>
      <w:r w:rsidR="008304EB">
        <w:rPr>
          <w:b/>
          <w:bCs/>
          <w:lang w:val="cs-CZ"/>
        </w:rPr>
        <w:t>je</w:t>
      </w:r>
      <w:r w:rsidR="00D60855">
        <w:rPr>
          <w:b/>
          <w:bCs/>
          <w:lang w:val="cs-CZ"/>
        </w:rPr>
        <w:t xml:space="preserve"> slavnostně uvede David Koller. </w:t>
      </w:r>
    </w:p>
    <w:p w:rsidR="00A14D30" w:rsidRDefault="00A14D30" w:rsidP="006E2E94">
      <w:pPr>
        <w:pStyle w:val="Text"/>
        <w:suppressAutoHyphens/>
        <w:jc w:val="both"/>
        <w:rPr>
          <w:b/>
          <w:bCs/>
          <w:lang w:val="cs-CZ"/>
        </w:rPr>
      </w:pPr>
    </w:p>
    <w:p w:rsidR="00CB4656" w:rsidRDefault="006E2E94" w:rsidP="006E2E94">
      <w:pPr>
        <w:pStyle w:val="Text"/>
        <w:suppressAutoHyphens/>
        <w:jc w:val="both"/>
        <w:rPr>
          <w:sz w:val="22"/>
          <w:szCs w:val="22"/>
          <w:lang w:val="cs-CZ"/>
        </w:rPr>
      </w:pPr>
      <w:r w:rsidRPr="00605CD8">
        <w:rPr>
          <w:sz w:val="22"/>
          <w:szCs w:val="22"/>
          <w:lang w:val="cs-CZ"/>
        </w:rPr>
        <w:t xml:space="preserve">O </w:t>
      </w:r>
      <w:r w:rsidR="00946610">
        <w:rPr>
          <w:sz w:val="22"/>
          <w:szCs w:val="22"/>
          <w:lang w:val="cs-CZ"/>
        </w:rPr>
        <w:t>prvenství</w:t>
      </w:r>
      <w:r w:rsidR="00956534">
        <w:rPr>
          <w:sz w:val="22"/>
          <w:szCs w:val="22"/>
          <w:lang w:val="cs-CZ"/>
        </w:rPr>
        <w:t xml:space="preserve"> </w:t>
      </w:r>
      <w:r w:rsidR="00432C75">
        <w:rPr>
          <w:sz w:val="22"/>
          <w:szCs w:val="22"/>
          <w:lang w:val="cs-CZ"/>
        </w:rPr>
        <w:t xml:space="preserve">kapely </w:t>
      </w:r>
      <w:r w:rsidR="00432C75" w:rsidRPr="00432C75">
        <w:rPr>
          <w:b/>
          <w:sz w:val="22"/>
          <w:szCs w:val="22"/>
          <w:lang w:val="cs-CZ"/>
        </w:rPr>
        <w:t>baset+</w:t>
      </w:r>
      <w:r w:rsidR="00432C75">
        <w:rPr>
          <w:sz w:val="22"/>
          <w:szCs w:val="22"/>
          <w:lang w:val="cs-CZ"/>
        </w:rPr>
        <w:t xml:space="preserve"> </w:t>
      </w:r>
      <w:r w:rsidRPr="00605CD8">
        <w:rPr>
          <w:sz w:val="22"/>
          <w:szCs w:val="22"/>
          <w:lang w:val="cs-CZ"/>
        </w:rPr>
        <w:t xml:space="preserve">rozhodla </w:t>
      </w:r>
      <w:r w:rsidR="00B160D9" w:rsidRPr="00605CD8">
        <w:rPr>
          <w:sz w:val="22"/>
          <w:szCs w:val="22"/>
          <w:lang w:val="cs-CZ"/>
        </w:rPr>
        <w:t>skupina Objevitelů složená z</w:t>
      </w:r>
      <w:r w:rsidR="00946610">
        <w:rPr>
          <w:sz w:val="22"/>
          <w:szCs w:val="22"/>
          <w:lang w:val="cs-CZ"/>
        </w:rPr>
        <w:t> muzikantů a profesionálů z hudební branže</w:t>
      </w:r>
      <w:r w:rsidR="00B160D9" w:rsidRPr="00605CD8">
        <w:rPr>
          <w:sz w:val="22"/>
          <w:szCs w:val="22"/>
          <w:lang w:val="cs-CZ"/>
        </w:rPr>
        <w:t> </w:t>
      </w:r>
      <w:r w:rsidR="00594619">
        <w:rPr>
          <w:sz w:val="22"/>
          <w:szCs w:val="22"/>
          <w:lang w:val="cs-CZ"/>
        </w:rPr>
        <w:t>v čele s Davidem Kollerem, který</w:t>
      </w:r>
      <w:r w:rsidR="00B160D9" w:rsidRPr="00605CD8">
        <w:rPr>
          <w:sz w:val="22"/>
          <w:szCs w:val="22"/>
          <w:lang w:val="cs-CZ"/>
        </w:rPr>
        <w:t xml:space="preserve"> měl při výběru a</w:t>
      </w:r>
      <w:r w:rsidR="00946610">
        <w:rPr>
          <w:sz w:val="22"/>
          <w:szCs w:val="22"/>
          <w:lang w:val="cs-CZ"/>
        </w:rPr>
        <w:t xml:space="preserve">bsolutního vítěze hlavní slovo a </w:t>
      </w:r>
      <w:r w:rsidR="00D3763E">
        <w:rPr>
          <w:sz w:val="22"/>
          <w:szCs w:val="22"/>
          <w:lang w:val="cs-CZ"/>
        </w:rPr>
        <w:t>v pátek</w:t>
      </w:r>
      <w:r w:rsidR="008A0BF3">
        <w:rPr>
          <w:sz w:val="22"/>
          <w:szCs w:val="22"/>
          <w:lang w:val="cs-CZ"/>
        </w:rPr>
        <w:t xml:space="preserve"> 2</w:t>
      </w:r>
      <w:r w:rsidR="00D3763E">
        <w:rPr>
          <w:sz w:val="22"/>
          <w:szCs w:val="22"/>
          <w:lang w:val="cs-CZ"/>
        </w:rPr>
        <w:t>2</w:t>
      </w:r>
      <w:r w:rsidR="008A0BF3">
        <w:rPr>
          <w:sz w:val="22"/>
          <w:szCs w:val="22"/>
          <w:lang w:val="cs-CZ"/>
        </w:rPr>
        <w:t xml:space="preserve">. června ho jako „předskokan“ před zraky tisíců diváků uvede na velké pódium </w:t>
      </w:r>
      <w:r w:rsidR="008A0BF3" w:rsidRPr="00B6121E">
        <w:rPr>
          <w:b/>
          <w:sz w:val="22"/>
          <w:szCs w:val="22"/>
          <w:lang w:val="cs-CZ"/>
        </w:rPr>
        <w:t>Karlín stage</w:t>
      </w:r>
      <w:r w:rsidR="008A0BF3">
        <w:rPr>
          <w:sz w:val="22"/>
          <w:szCs w:val="22"/>
          <w:lang w:val="cs-CZ"/>
        </w:rPr>
        <w:t>.</w:t>
      </w:r>
      <w:r w:rsidR="00CB4656">
        <w:rPr>
          <w:sz w:val="22"/>
          <w:szCs w:val="22"/>
          <w:lang w:val="cs-CZ"/>
        </w:rPr>
        <w:t xml:space="preserve"> A proč David Koller vybral zrovna</w:t>
      </w:r>
      <w:r w:rsidR="0051397C">
        <w:rPr>
          <w:sz w:val="22"/>
          <w:szCs w:val="22"/>
          <w:lang w:val="cs-CZ"/>
        </w:rPr>
        <w:t xml:space="preserve"> kapelu</w:t>
      </w:r>
      <w:bookmarkStart w:id="0" w:name="_GoBack"/>
      <w:bookmarkEnd w:id="0"/>
      <w:r w:rsidR="00CB4656">
        <w:rPr>
          <w:sz w:val="22"/>
          <w:szCs w:val="22"/>
          <w:lang w:val="cs-CZ"/>
        </w:rPr>
        <w:t xml:space="preserve"> </w:t>
      </w:r>
      <w:r w:rsidR="00432C75" w:rsidRPr="00432C75">
        <w:rPr>
          <w:b/>
          <w:sz w:val="22"/>
          <w:szCs w:val="22"/>
          <w:lang w:val="cs-CZ"/>
        </w:rPr>
        <w:t>baset+</w:t>
      </w:r>
      <w:r w:rsidR="00CB4656">
        <w:rPr>
          <w:sz w:val="22"/>
          <w:szCs w:val="22"/>
          <w:lang w:val="cs-CZ"/>
        </w:rPr>
        <w:t xml:space="preserve">? </w:t>
      </w:r>
      <w:r w:rsidR="001D49CC">
        <w:rPr>
          <w:sz w:val="22"/>
          <w:szCs w:val="22"/>
          <w:lang w:val="cs-CZ"/>
        </w:rPr>
        <w:t>„</w:t>
      </w:r>
      <w:r w:rsidR="001D49CC" w:rsidRPr="001D49CC">
        <w:rPr>
          <w:i/>
          <w:sz w:val="22"/>
          <w:szCs w:val="22"/>
          <w:lang w:val="cs-CZ"/>
        </w:rPr>
        <w:t>Silně intimní</w:t>
      </w:r>
      <w:r w:rsidR="001D49CC">
        <w:rPr>
          <w:sz w:val="22"/>
          <w:szCs w:val="22"/>
          <w:lang w:val="cs-CZ"/>
        </w:rPr>
        <w:t>,“ říká.</w:t>
      </w:r>
    </w:p>
    <w:p w:rsidR="0050773D" w:rsidRDefault="0050773D" w:rsidP="006E2E94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E545FC" w:rsidRDefault="00432C75" w:rsidP="00E545FC">
      <w:pPr>
        <w:pStyle w:val="Text"/>
        <w:suppressAutoHyphens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Frontmanem kapely </w:t>
      </w:r>
      <w:r>
        <w:rPr>
          <w:b/>
          <w:sz w:val="22"/>
          <w:szCs w:val="22"/>
          <w:lang w:val="cs-CZ"/>
        </w:rPr>
        <w:t>baset</w:t>
      </w:r>
      <w:r w:rsidRPr="00432C75">
        <w:rPr>
          <w:b/>
          <w:sz w:val="22"/>
          <w:szCs w:val="22"/>
          <w:lang w:val="cs-CZ"/>
        </w:rPr>
        <w:t>+</w:t>
      </w:r>
      <w:r>
        <w:rPr>
          <w:sz w:val="22"/>
          <w:szCs w:val="22"/>
          <w:lang w:val="cs-CZ"/>
        </w:rPr>
        <w:t xml:space="preserve"> je </w:t>
      </w:r>
      <w:r w:rsidR="005A50E7">
        <w:rPr>
          <w:sz w:val="22"/>
          <w:szCs w:val="22"/>
          <w:lang w:val="cs-CZ"/>
        </w:rPr>
        <w:t xml:space="preserve">Jan </w:t>
      </w:r>
      <w:r w:rsidR="00D3763E">
        <w:rPr>
          <w:sz w:val="22"/>
          <w:szCs w:val="22"/>
          <w:lang w:val="cs-CZ"/>
        </w:rPr>
        <w:t xml:space="preserve">Baset </w:t>
      </w:r>
      <w:r w:rsidR="005A50E7">
        <w:rPr>
          <w:sz w:val="22"/>
          <w:szCs w:val="22"/>
          <w:lang w:val="cs-CZ"/>
        </w:rPr>
        <w:t>Střítežský</w:t>
      </w:r>
      <w:r>
        <w:rPr>
          <w:sz w:val="22"/>
          <w:szCs w:val="22"/>
          <w:lang w:val="cs-CZ"/>
        </w:rPr>
        <w:t>, který</w:t>
      </w:r>
      <w:r w:rsidR="005A50E7">
        <w:rPr>
          <w:sz w:val="22"/>
          <w:szCs w:val="22"/>
          <w:lang w:val="cs-CZ"/>
        </w:rPr>
        <w:t xml:space="preserve"> </w:t>
      </w:r>
      <w:r w:rsidR="00564967">
        <w:rPr>
          <w:sz w:val="22"/>
          <w:szCs w:val="22"/>
          <w:lang w:val="cs-CZ"/>
        </w:rPr>
        <w:t>je známý především jako jeden z předních</w:t>
      </w:r>
      <w:r w:rsidR="00434858">
        <w:rPr>
          <w:sz w:val="22"/>
          <w:szCs w:val="22"/>
          <w:lang w:val="cs-CZ"/>
        </w:rPr>
        <w:t xml:space="preserve"> českých kameramanů. Na </w:t>
      </w:r>
      <w:r w:rsidR="00E94C4C">
        <w:rPr>
          <w:sz w:val="22"/>
          <w:szCs w:val="22"/>
          <w:lang w:val="cs-CZ"/>
        </w:rPr>
        <w:t>svědomí</w:t>
      </w:r>
      <w:r w:rsidR="00434858">
        <w:rPr>
          <w:sz w:val="22"/>
          <w:szCs w:val="22"/>
          <w:lang w:val="cs-CZ"/>
        </w:rPr>
        <w:t xml:space="preserve"> má několik oceňovaných celovečerních filmů jako například Alois Nebel, Fair Play nebo seriál Kancelář Blaník. Stojí také za videoklipy skupin J.A.R., Toxique nebo The Prostitutes. </w:t>
      </w:r>
      <w:r>
        <w:rPr>
          <w:sz w:val="22"/>
          <w:szCs w:val="22"/>
          <w:lang w:val="cs-CZ"/>
        </w:rPr>
        <w:t xml:space="preserve">Skupina </w:t>
      </w:r>
      <w:r w:rsidRPr="00432C75">
        <w:rPr>
          <w:b/>
          <w:sz w:val="22"/>
          <w:szCs w:val="22"/>
          <w:lang w:val="cs-CZ"/>
        </w:rPr>
        <w:t>baset+</w:t>
      </w:r>
      <w:r>
        <w:rPr>
          <w:sz w:val="22"/>
          <w:szCs w:val="22"/>
          <w:lang w:val="cs-CZ"/>
        </w:rPr>
        <w:t xml:space="preserve"> </w:t>
      </w:r>
      <w:r w:rsidR="002A4CF0">
        <w:rPr>
          <w:sz w:val="22"/>
          <w:szCs w:val="22"/>
          <w:lang w:val="cs-CZ"/>
        </w:rPr>
        <w:t xml:space="preserve">má </w:t>
      </w:r>
      <w:r w:rsidR="00E94C4C">
        <w:rPr>
          <w:sz w:val="22"/>
          <w:szCs w:val="22"/>
          <w:lang w:val="cs-CZ"/>
        </w:rPr>
        <w:t xml:space="preserve">na svém kontě </w:t>
      </w:r>
      <w:r w:rsidR="00982752">
        <w:rPr>
          <w:sz w:val="22"/>
          <w:szCs w:val="22"/>
          <w:lang w:val="cs-CZ"/>
        </w:rPr>
        <w:t>prozatím jedno album</w:t>
      </w:r>
      <w:r w:rsidR="00E94C4C">
        <w:rPr>
          <w:sz w:val="22"/>
          <w:szCs w:val="22"/>
          <w:lang w:val="cs-CZ"/>
        </w:rPr>
        <w:t>, které vydal</w:t>
      </w:r>
      <w:r>
        <w:rPr>
          <w:sz w:val="22"/>
          <w:szCs w:val="22"/>
          <w:lang w:val="cs-CZ"/>
        </w:rPr>
        <w:t>a</w:t>
      </w:r>
      <w:r w:rsidR="00E94C4C">
        <w:rPr>
          <w:sz w:val="22"/>
          <w:szCs w:val="22"/>
          <w:lang w:val="cs-CZ"/>
        </w:rPr>
        <w:t xml:space="preserve"> na </w:t>
      </w:r>
      <w:r w:rsidR="00982752">
        <w:rPr>
          <w:sz w:val="22"/>
          <w:szCs w:val="22"/>
          <w:lang w:val="cs-CZ"/>
        </w:rPr>
        <w:t>konci</w:t>
      </w:r>
      <w:r w:rsidR="00E94C4C">
        <w:rPr>
          <w:sz w:val="22"/>
          <w:szCs w:val="22"/>
          <w:lang w:val="cs-CZ"/>
        </w:rPr>
        <w:t xml:space="preserve"> loňského roku. J</w:t>
      </w:r>
      <w:r>
        <w:rPr>
          <w:sz w:val="22"/>
          <w:szCs w:val="22"/>
          <w:lang w:val="cs-CZ"/>
        </w:rPr>
        <w:t>ejich</w:t>
      </w:r>
      <w:r w:rsidR="00E94C4C">
        <w:rPr>
          <w:sz w:val="22"/>
          <w:szCs w:val="22"/>
          <w:lang w:val="cs-CZ"/>
        </w:rPr>
        <w:t xml:space="preserve"> tvorba se nese ve folkově-písničkářském duchu s nádechem </w:t>
      </w:r>
      <w:r>
        <w:rPr>
          <w:sz w:val="22"/>
          <w:szCs w:val="22"/>
          <w:lang w:val="cs-CZ"/>
        </w:rPr>
        <w:t>melancholie, díky čemuž bývají</w:t>
      </w:r>
      <w:r w:rsidR="00E545FC">
        <w:rPr>
          <w:sz w:val="22"/>
          <w:szCs w:val="22"/>
          <w:lang w:val="cs-CZ"/>
        </w:rPr>
        <w:t xml:space="preserve"> hudebními publicisty často přirovnává</w:t>
      </w:r>
      <w:r>
        <w:rPr>
          <w:sz w:val="22"/>
          <w:szCs w:val="22"/>
          <w:lang w:val="cs-CZ"/>
        </w:rPr>
        <w:t>ni</w:t>
      </w:r>
      <w:r w:rsidR="00E545FC">
        <w:rPr>
          <w:sz w:val="22"/>
          <w:szCs w:val="22"/>
          <w:lang w:val="cs-CZ"/>
        </w:rPr>
        <w:t xml:space="preserve"> k Nicku Caveaovi v jeho nejklidnějších chvílích. </w:t>
      </w:r>
    </w:p>
    <w:p w:rsidR="005A50E7" w:rsidRDefault="005A50E7" w:rsidP="006E2E94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5A50E7" w:rsidRDefault="00594619" w:rsidP="006E2E94">
      <w:pPr>
        <w:pStyle w:val="Text"/>
        <w:suppressAutoHyphens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Účinkování </w:t>
      </w:r>
      <w:r w:rsidR="00E94C4C">
        <w:rPr>
          <w:sz w:val="22"/>
          <w:szCs w:val="22"/>
          <w:lang w:val="cs-CZ"/>
        </w:rPr>
        <w:t>na některé z </w:t>
      </w:r>
      <w:r>
        <w:rPr>
          <w:sz w:val="22"/>
          <w:szCs w:val="22"/>
          <w:lang w:val="cs-CZ"/>
        </w:rPr>
        <w:t>ostatních</w:t>
      </w:r>
      <w:r w:rsidR="00E94C4C">
        <w:rPr>
          <w:sz w:val="22"/>
          <w:szCs w:val="22"/>
          <w:lang w:val="cs-CZ"/>
        </w:rPr>
        <w:t xml:space="preserve"> šesti open air scén</w:t>
      </w:r>
      <w:r w:rsidR="00185675">
        <w:rPr>
          <w:sz w:val="22"/>
          <w:szCs w:val="22"/>
          <w:lang w:val="cs-CZ"/>
        </w:rPr>
        <w:t xml:space="preserve"> v Karlíně</w:t>
      </w:r>
      <w:r w:rsidR="00E94C4C">
        <w:rPr>
          <w:sz w:val="22"/>
          <w:szCs w:val="22"/>
          <w:lang w:val="cs-CZ"/>
        </w:rPr>
        <w:t xml:space="preserve"> si </w:t>
      </w:r>
      <w:r w:rsidR="00982752">
        <w:rPr>
          <w:sz w:val="22"/>
          <w:szCs w:val="22"/>
          <w:lang w:val="cs-CZ"/>
        </w:rPr>
        <w:t>v</w:t>
      </w:r>
      <w:r>
        <w:rPr>
          <w:sz w:val="22"/>
          <w:szCs w:val="22"/>
          <w:lang w:val="cs-CZ"/>
        </w:rPr>
        <w:t> soutěži Objevy</w:t>
      </w:r>
      <w:r w:rsidR="00982752">
        <w:rPr>
          <w:sz w:val="22"/>
          <w:szCs w:val="22"/>
          <w:lang w:val="cs-CZ"/>
        </w:rPr>
        <w:t xml:space="preserve"> United Islands </w:t>
      </w:r>
      <w:r w:rsidR="000736DF">
        <w:rPr>
          <w:sz w:val="22"/>
          <w:szCs w:val="22"/>
          <w:lang w:val="cs-CZ"/>
        </w:rPr>
        <w:t>vybojovali</w:t>
      </w:r>
      <w:r w:rsidR="00E34CF5">
        <w:rPr>
          <w:sz w:val="22"/>
          <w:szCs w:val="22"/>
          <w:lang w:val="cs-CZ"/>
        </w:rPr>
        <w:t xml:space="preserve"> i </w:t>
      </w:r>
      <w:r w:rsidR="000736DF">
        <w:rPr>
          <w:sz w:val="22"/>
          <w:szCs w:val="22"/>
          <w:lang w:val="cs-CZ"/>
        </w:rPr>
        <w:t>čtyři další interpreti</w:t>
      </w:r>
      <w:r w:rsidR="00E94C4C">
        <w:rPr>
          <w:sz w:val="22"/>
          <w:szCs w:val="22"/>
          <w:lang w:val="cs-CZ"/>
        </w:rPr>
        <w:t xml:space="preserve">. </w:t>
      </w:r>
      <w:r w:rsidR="005C004A">
        <w:rPr>
          <w:sz w:val="22"/>
          <w:szCs w:val="22"/>
          <w:lang w:val="cs-CZ"/>
        </w:rPr>
        <w:t xml:space="preserve">Pop-rocková kapela </w:t>
      </w:r>
      <w:r w:rsidR="005C004A" w:rsidRPr="00101592">
        <w:rPr>
          <w:b/>
          <w:sz w:val="22"/>
          <w:szCs w:val="22"/>
          <w:lang w:val="cs-CZ"/>
        </w:rPr>
        <w:t>Czech It</w:t>
      </w:r>
      <w:r w:rsidR="005C004A">
        <w:rPr>
          <w:sz w:val="22"/>
          <w:szCs w:val="22"/>
          <w:lang w:val="cs-CZ"/>
        </w:rPr>
        <w:t xml:space="preserve"> zaujme především svým složením a výběrem hudebních nástrojů. Vedle klasické kytary, baskytary a bicích v ní totiž vystupuje i houslistka a zpěvačka hrající na klávesy. </w:t>
      </w:r>
      <w:r w:rsidR="00101592">
        <w:rPr>
          <w:sz w:val="22"/>
          <w:szCs w:val="22"/>
          <w:lang w:val="cs-CZ"/>
        </w:rPr>
        <w:t xml:space="preserve">Osobitě podané české texty na skvělých kytarových podkladech divákům naservíruje zpěvák Petr Skočdopole vystupující pod </w:t>
      </w:r>
      <w:r>
        <w:rPr>
          <w:sz w:val="22"/>
          <w:szCs w:val="22"/>
          <w:lang w:val="cs-CZ"/>
        </w:rPr>
        <w:t xml:space="preserve">uměleckým </w:t>
      </w:r>
      <w:r w:rsidR="00101592">
        <w:rPr>
          <w:sz w:val="22"/>
          <w:szCs w:val="22"/>
          <w:lang w:val="cs-CZ"/>
        </w:rPr>
        <w:t xml:space="preserve">jménem </w:t>
      </w:r>
      <w:r w:rsidR="00101592" w:rsidRPr="00101592">
        <w:rPr>
          <w:b/>
          <w:sz w:val="22"/>
          <w:szCs w:val="22"/>
          <w:lang w:val="cs-CZ"/>
        </w:rPr>
        <w:t>Jump</w:t>
      </w:r>
      <w:r w:rsidR="00101592">
        <w:rPr>
          <w:sz w:val="22"/>
          <w:szCs w:val="22"/>
          <w:lang w:val="cs-CZ"/>
        </w:rPr>
        <w:t>. Energickou smršť</w:t>
      </w:r>
      <w:r w:rsidR="00F8780F">
        <w:rPr>
          <w:sz w:val="22"/>
          <w:szCs w:val="22"/>
          <w:lang w:val="cs-CZ"/>
        </w:rPr>
        <w:t xml:space="preserve"> alternativního ro</w:t>
      </w:r>
      <w:r>
        <w:rPr>
          <w:sz w:val="22"/>
          <w:szCs w:val="22"/>
          <w:lang w:val="cs-CZ"/>
        </w:rPr>
        <w:t>c</w:t>
      </w:r>
      <w:r w:rsidR="00F8780F">
        <w:rPr>
          <w:sz w:val="22"/>
          <w:szCs w:val="22"/>
          <w:lang w:val="cs-CZ"/>
        </w:rPr>
        <w:t>ku</w:t>
      </w:r>
      <w:r w:rsidR="00101592">
        <w:rPr>
          <w:sz w:val="22"/>
          <w:szCs w:val="22"/>
          <w:lang w:val="cs-CZ"/>
        </w:rPr>
        <w:t xml:space="preserve"> </w:t>
      </w:r>
      <w:r w:rsidR="00F8780F">
        <w:rPr>
          <w:sz w:val="22"/>
          <w:szCs w:val="22"/>
          <w:lang w:val="cs-CZ"/>
        </w:rPr>
        <w:t xml:space="preserve">předvede valašsko-meziříčská kapela </w:t>
      </w:r>
      <w:r w:rsidR="00F8780F" w:rsidRPr="00F8780F">
        <w:rPr>
          <w:b/>
          <w:sz w:val="22"/>
          <w:szCs w:val="22"/>
          <w:lang w:val="cs-CZ"/>
        </w:rPr>
        <w:t>Drtikol</w:t>
      </w:r>
      <w:r w:rsidR="000736DF">
        <w:rPr>
          <w:b/>
          <w:sz w:val="22"/>
          <w:szCs w:val="22"/>
          <w:lang w:val="cs-CZ"/>
        </w:rPr>
        <w:t xml:space="preserve"> </w:t>
      </w:r>
      <w:r w:rsidR="000736DF" w:rsidRPr="000736DF">
        <w:rPr>
          <w:sz w:val="22"/>
          <w:szCs w:val="22"/>
          <w:lang w:val="cs-CZ"/>
        </w:rPr>
        <w:t>v čele s filmařem Milanem Kuchynkou</w:t>
      </w:r>
      <w:r w:rsidR="00F8780F">
        <w:rPr>
          <w:sz w:val="22"/>
          <w:szCs w:val="22"/>
          <w:lang w:val="cs-CZ"/>
        </w:rPr>
        <w:t>, která je chvíli folkově poetická a o pár momentů později zase indie rockově syrová.</w:t>
      </w:r>
      <w:r w:rsidR="000736DF">
        <w:rPr>
          <w:sz w:val="22"/>
          <w:szCs w:val="22"/>
          <w:lang w:val="cs-CZ"/>
        </w:rPr>
        <w:t xml:space="preserve"> </w:t>
      </w:r>
      <w:r w:rsidR="00C35632">
        <w:rPr>
          <w:sz w:val="22"/>
          <w:szCs w:val="22"/>
          <w:lang w:val="cs-CZ"/>
        </w:rPr>
        <w:t>T</w:t>
      </w:r>
      <w:r w:rsidR="008D723C">
        <w:rPr>
          <w:sz w:val="22"/>
          <w:szCs w:val="22"/>
          <w:lang w:val="cs-CZ"/>
        </w:rPr>
        <w:t>rojice</w:t>
      </w:r>
      <w:r w:rsidR="000736DF">
        <w:rPr>
          <w:sz w:val="22"/>
          <w:szCs w:val="22"/>
          <w:lang w:val="cs-CZ"/>
        </w:rPr>
        <w:t xml:space="preserve"> </w:t>
      </w:r>
      <w:r w:rsidR="000736DF" w:rsidRPr="00FD504B">
        <w:rPr>
          <w:b/>
          <w:sz w:val="22"/>
          <w:szCs w:val="22"/>
          <w:lang w:val="cs-CZ"/>
        </w:rPr>
        <w:t>The</w:t>
      </w:r>
      <w:r w:rsidR="00FD504B" w:rsidRPr="00FD504B">
        <w:rPr>
          <w:b/>
          <w:sz w:val="22"/>
          <w:szCs w:val="22"/>
          <w:lang w:val="cs-CZ"/>
        </w:rPr>
        <w:t xml:space="preserve"> Envlps</w:t>
      </w:r>
      <w:r w:rsidR="00FD504B">
        <w:rPr>
          <w:sz w:val="22"/>
          <w:szCs w:val="22"/>
          <w:lang w:val="cs-CZ"/>
        </w:rPr>
        <w:t xml:space="preserve"> </w:t>
      </w:r>
      <w:r w:rsidR="00C35632">
        <w:rPr>
          <w:sz w:val="22"/>
          <w:szCs w:val="22"/>
          <w:lang w:val="cs-CZ"/>
        </w:rPr>
        <w:t>ukáže svoji typickou kombinaci</w:t>
      </w:r>
      <w:r w:rsidR="00FD504B">
        <w:rPr>
          <w:sz w:val="22"/>
          <w:szCs w:val="22"/>
          <w:lang w:val="cs-CZ"/>
        </w:rPr>
        <w:t xml:space="preserve"> živých nástrojů a elektroniky, která zajímavě balancuje na hranách darkwave, postrocku a synthpopu. </w:t>
      </w:r>
    </w:p>
    <w:p w:rsidR="000736DF" w:rsidRDefault="000736DF" w:rsidP="006E2E94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2638F0" w:rsidRPr="00B6121E" w:rsidRDefault="00060CD6" w:rsidP="006E2E94">
      <w:pPr>
        <w:pStyle w:val="Text"/>
        <w:suppressAutoHyphens/>
        <w:jc w:val="both"/>
        <w:rPr>
          <w:b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 skončení pátečního programu na sedmi venkovních scénách</w:t>
      </w:r>
      <w:r w:rsidR="003D41F7">
        <w:rPr>
          <w:sz w:val="22"/>
          <w:szCs w:val="22"/>
          <w:lang w:val="cs-CZ"/>
        </w:rPr>
        <w:t xml:space="preserve"> se veškeré dění přesune do šesti</w:t>
      </w:r>
      <w:r>
        <w:rPr>
          <w:sz w:val="22"/>
          <w:szCs w:val="22"/>
          <w:lang w:val="cs-CZ"/>
        </w:rPr>
        <w:t xml:space="preserve"> klubů, kde bude probíhat</w:t>
      </w:r>
      <w:r w:rsidR="002E77C9">
        <w:rPr>
          <w:sz w:val="22"/>
          <w:szCs w:val="22"/>
          <w:lang w:val="cs-CZ"/>
        </w:rPr>
        <w:t xml:space="preserve"> afterparty v podobě</w:t>
      </w:r>
      <w:r>
        <w:rPr>
          <w:sz w:val="22"/>
          <w:szCs w:val="22"/>
          <w:lang w:val="cs-CZ"/>
        </w:rPr>
        <w:t xml:space="preserve"> </w:t>
      </w:r>
      <w:r w:rsidR="002E77C9">
        <w:rPr>
          <w:b/>
          <w:sz w:val="22"/>
          <w:szCs w:val="22"/>
          <w:lang w:val="cs-CZ"/>
        </w:rPr>
        <w:t>Klubové</w:t>
      </w:r>
      <w:r w:rsidRPr="00060CD6">
        <w:rPr>
          <w:b/>
          <w:sz w:val="22"/>
          <w:szCs w:val="22"/>
          <w:lang w:val="cs-CZ"/>
        </w:rPr>
        <w:t xml:space="preserve"> noc</w:t>
      </w:r>
      <w:r w:rsidR="002E77C9">
        <w:rPr>
          <w:b/>
          <w:sz w:val="22"/>
          <w:szCs w:val="22"/>
          <w:lang w:val="cs-CZ"/>
        </w:rPr>
        <w:t>i</w:t>
      </w:r>
      <w:r>
        <w:rPr>
          <w:sz w:val="22"/>
          <w:szCs w:val="22"/>
          <w:lang w:val="cs-CZ"/>
        </w:rPr>
        <w:t xml:space="preserve">. V rámci ní </w:t>
      </w:r>
      <w:r w:rsidR="002E77C9">
        <w:rPr>
          <w:sz w:val="22"/>
          <w:szCs w:val="22"/>
          <w:lang w:val="cs-CZ"/>
        </w:rPr>
        <w:t>diváci uvidí</w:t>
      </w:r>
      <w:r>
        <w:rPr>
          <w:sz w:val="22"/>
          <w:szCs w:val="22"/>
          <w:lang w:val="cs-CZ"/>
        </w:rPr>
        <w:t xml:space="preserve"> spoustu dalších zajímavých interpretů</w:t>
      </w:r>
      <w:r w:rsidR="00284C31">
        <w:rPr>
          <w:sz w:val="22"/>
          <w:szCs w:val="22"/>
          <w:lang w:val="cs-CZ"/>
        </w:rPr>
        <w:t>.</w:t>
      </w:r>
      <w:r w:rsidR="002E77C9">
        <w:rPr>
          <w:sz w:val="22"/>
          <w:szCs w:val="22"/>
          <w:lang w:val="cs-CZ"/>
        </w:rPr>
        <w:t xml:space="preserve"> </w:t>
      </w:r>
      <w:r w:rsidR="00284C31">
        <w:rPr>
          <w:sz w:val="22"/>
          <w:szCs w:val="22"/>
          <w:lang w:val="cs-CZ"/>
        </w:rPr>
        <w:t>Mezi nimi bude i</w:t>
      </w:r>
      <w:r w:rsidR="003E5D78">
        <w:rPr>
          <w:sz w:val="22"/>
          <w:szCs w:val="22"/>
          <w:lang w:val="cs-CZ"/>
        </w:rPr>
        <w:t xml:space="preserve"> 15 </w:t>
      </w:r>
      <w:r w:rsidR="00982752">
        <w:rPr>
          <w:sz w:val="22"/>
          <w:szCs w:val="22"/>
          <w:lang w:val="cs-CZ"/>
        </w:rPr>
        <w:t xml:space="preserve">účastníků soutěže </w:t>
      </w:r>
      <w:r w:rsidR="003E5D78">
        <w:rPr>
          <w:sz w:val="22"/>
          <w:szCs w:val="22"/>
          <w:lang w:val="cs-CZ"/>
        </w:rPr>
        <w:t xml:space="preserve">Objevy United Islands: </w:t>
      </w:r>
      <w:r w:rsidR="002638F0" w:rsidRPr="00B6121E">
        <w:rPr>
          <w:b/>
          <w:sz w:val="22"/>
          <w:szCs w:val="22"/>
          <w:lang w:val="cs-CZ"/>
        </w:rPr>
        <w:t>Rehab, Pilot Season, Zoo and Aquarium, On the Roof,</w:t>
      </w:r>
      <w:r w:rsidR="000736DF" w:rsidRPr="00B6121E">
        <w:rPr>
          <w:b/>
          <w:sz w:val="22"/>
          <w:szCs w:val="22"/>
          <w:lang w:val="cs-CZ"/>
        </w:rPr>
        <w:t xml:space="preserve"> Lena Yellow, United Heads, Critical Acclaim, Pearly Seconds, Fuzzy2102, The Hills, Teepee, Foxo</w:t>
      </w:r>
      <w:r w:rsidR="0059317F">
        <w:rPr>
          <w:b/>
          <w:sz w:val="22"/>
          <w:szCs w:val="22"/>
          <w:lang w:val="cs-CZ"/>
        </w:rPr>
        <w:t xml:space="preserve">, Small Town Life, John Hayllor </w:t>
      </w:r>
      <w:r w:rsidR="0059317F" w:rsidRPr="0059317F">
        <w:rPr>
          <w:sz w:val="22"/>
          <w:szCs w:val="22"/>
          <w:lang w:val="cs-CZ"/>
        </w:rPr>
        <w:t>a</w:t>
      </w:r>
      <w:r w:rsidR="000736DF" w:rsidRPr="00B6121E">
        <w:rPr>
          <w:b/>
          <w:sz w:val="22"/>
          <w:szCs w:val="22"/>
          <w:lang w:val="cs-CZ"/>
        </w:rPr>
        <w:t xml:space="preserve"> Monna. </w:t>
      </w:r>
    </w:p>
    <w:p w:rsidR="00605CD8" w:rsidRDefault="00605CD8" w:rsidP="006E2E94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2638F0" w:rsidRDefault="000736DF" w:rsidP="002638F0">
      <w:pPr>
        <w:pStyle w:val="Text"/>
        <w:suppressAutoHyphens/>
        <w:jc w:val="both"/>
        <w:rPr>
          <w:bCs/>
          <w:sz w:val="22"/>
          <w:szCs w:val="22"/>
          <w:lang w:val="cs-CZ"/>
        </w:rPr>
      </w:pPr>
      <w:r w:rsidRPr="00C35632">
        <w:rPr>
          <w:b/>
          <w:sz w:val="22"/>
          <w:szCs w:val="22"/>
          <w:lang w:val="cs-CZ"/>
        </w:rPr>
        <w:t>Klubová n</w:t>
      </w:r>
      <w:r w:rsidR="00284C31" w:rsidRPr="00C35632">
        <w:rPr>
          <w:b/>
          <w:sz w:val="22"/>
          <w:szCs w:val="22"/>
          <w:lang w:val="cs-CZ"/>
        </w:rPr>
        <w:t>oc</w:t>
      </w:r>
      <w:r w:rsidR="00284C31">
        <w:rPr>
          <w:sz w:val="22"/>
          <w:szCs w:val="22"/>
          <w:lang w:val="cs-CZ"/>
        </w:rPr>
        <w:t xml:space="preserve"> nabídne i vystoupení známějších hudebníků. Ztřeštěné trio </w:t>
      </w:r>
      <w:r w:rsidR="00284C31" w:rsidRPr="00DB2EAE">
        <w:rPr>
          <w:b/>
          <w:bCs/>
          <w:sz w:val="22"/>
          <w:szCs w:val="22"/>
          <w:lang w:val="cs-CZ"/>
        </w:rPr>
        <w:t>Noisy Pots</w:t>
      </w:r>
      <w:r w:rsidR="00284C31">
        <w:rPr>
          <w:b/>
          <w:bCs/>
          <w:sz w:val="22"/>
          <w:szCs w:val="22"/>
          <w:lang w:val="cs-CZ"/>
        </w:rPr>
        <w:t xml:space="preserve"> </w:t>
      </w:r>
      <w:r w:rsidR="00284C31" w:rsidRPr="00284C31">
        <w:rPr>
          <w:bCs/>
          <w:sz w:val="22"/>
          <w:szCs w:val="22"/>
          <w:lang w:val="cs-CZ"/>
        </w:rPr>
        <w:t xml:space="preserve">návštěvníky nechá nahlédnout pod pokličku stylu DIY kitchen electro, který si sami vymysleli. </w:t>
      </w:r>
      <w:r w:rsidR="0059317F">
        <w:rPr>
          <w:bCs/>
          <w:sz w:val="22"/>
          <w:szCs w:val="22"/>
          <w:lang w:val="cs-CZ"/>
        </w:rPr>
        <w:t>Kluci se totiž vyznačují tím</w:t>
      </w:r>
      <w:r w:rsidR="00284C31">
        <w:rPr>
          <w:bCs/>
          <w:sz w:val="22"/>
          <w:szCs w:val="22"/>
          <w:lang w:val="cs-CZ"/>
        </w:rPr>
        <w:t>, že místo klasických nástrojů používají hrnce a další kuchyňské nádoby.</w:t>
      </w:r>
      <w:r w:rsidR="0043353E">
        <w:rPr>
          <w:bCs/>
          <w:sz w:val="22"/>
          <w:szCs w:val="22"/>
          <w:lang w:val="cs-CZ"/>
        </w:rPr>
        <w:t xml:space="preserve"> </w:t>
      </w:r>
      <w:r w:rsidR="002638F0">
        <w:rPr>
          <w:bCs/>
          <w:sz w:val="22"/>
          <w:szCs w:val="22"/>
          <w:lang w:val="cs-CZ"/>
        </w:rPr>
        <w:t xml:space="preserve">Nespoutanou show rozjede kontroverzní </w:t>
      </w:r>
      <w:r w:rsidR="00C35632">
        <w:rPr>
          <w:bCs/>
          <w:sz w:val="22"/>
          <w:szCs w:val="22"/>
          <w:lang w:val="cs-CZ"/>
        </w:rPr>
        <w:t xml:space="preserve">partička </w:t>
      </w:r>
      <w:r w:rsidR="002638F0" w:rsidRPr="00C35632">
        <w:rPr>
          <w:b/>
          <w:bCs/>
          <w:sz w:val="22"/>
          <w:szCs w:val="22"/>
          <w:lang w:val="cs-CZ"/>
        </w:rPr>
        <w:t>Bert &amp; Friends</w:t>
      </w:r>
      <w:r w:rsidR="002638F0">
        <w:rPr>
          <w:bCs/>
          <w:sz w:val="22"/>
          <w:szCs w:val="22"/>
          <w:lang w:val="cs-CZ"/>
        </w:rPr>
        <w:t>, která se sama tituluje jako „</w:t>
      </w:r>
      <w:r w:rsidR="002638F0" w:rsidRPr="002638F0">
        <w:rPr>
          <w:sz w:val="22"/>
          <w:szCs w:val="22"/>
          <w:lang w:val="cs-CZ"/>
        </w:rPr>
        <w:t>Space Altruistic Progressive Psychedelic</w:t>
      </w:r>
      <w:r w:rsidR="002638F0">
        <w:rPr>
          <w:sz w:val="22"/>
          <w:szCs w:val="22"/>
          <w:lang w:val="cs-CZ"/>
        </w:rPr>
        <w:t xml:space="preserve"> Melodic Jazz Rock Band“. Milovníci kvalitního rocku by rozhodně neměli vynechat neuvěřitelně energický koncert skupiny </w:t>
      </w:r>
      <w:r w:rsidR="002638F0" w:rsidRPr="009226C9">
        <w:rPr>
          <w:b/>
          <w:bCs/>
          <w:sz w:val="22"/>
          <w:szCs w:val="22"/>
          <w:lang w:val="cs-CZ"/>
        </w:rPr>
        <w:lastRenderedPageBreak/>
        <w:t>Blackout Problems</w:t>
      </w:r>
      <w:r w:rsidR="002638F0">
        <w:rPr>
          <w:b/>
          <w:bCs/>
          <w:sz w:val="22"/>
          <w:szCs w:val="22"/>
          <w:lang w:val="cs-CZ"/>
        </w:rPr>
        <w:t xml:space="preserve"> </w:t>
      </w:r>
      <w:r w:rsidR="002638F0" w:rsidRPr="002638F0">
        <w:rPr>
          <w:bCs/>
          <w:sz w:val="22"/>
          <w:szCs w:val="22"/>
          <w:lang w:val="cs-CZ"/>
        </w:rPr>
        <w:t>z Mnichova.</w:t>
      </w:r>
      <w:r w:rsidR="002638F0">
        <w:rPr>
          <w:bCs/>
          <w:sz w:val="22"/>
          <w:szCs w:val="22"/>
          <w:lang w:val="cs-CZ"/>
        </w:rPr>
        <w:t xml:space="preserve"> Tito živelní rockeři v minulosti absolvovali turné po boku Apologies a na svém kontě mají i vystupování s Royal Republic.</w:t>
      </w:r>
      <w:r w:rsidR="00C35632">
        <w:rPr>
          <w:bCs/>
          <w:sz w:val="22"/>
          <w:szCs w:val="22"/>
          <w:lang w:val="cs-CZ"/>
        </w:rPr>
        <w:t xml:space="preserve"> Do Prahy teď přijedou představit songy z nového alba.</w:t>
      </w:r>
    </w:p>
    <w:p w:rsidR="00CE52CC" w:rsidRDefault="00CE52CC" w:rsidP="00820E27">
      <w:pPr>
        <w:pStyle w:val="Text"/>
        <w:suppressAutoHyphens/>
        <w:jc w:val="both"/>
        <w:rPr>
          <w:bCs/>
          <w:sz w:val="22"/>
          <w:szCs w:val="22"/>
          <w:lang w:val="cs-CZ"/>
        </w:rPr>
      </w:pPr>
    </w:p>
    <w:p w:rsidR="002638F0" w:rsidRDefault="002638F0" w:rsidP="00820E27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CE52CC" w:rsidRPr="0088280C" w:rsidRDefault="00C35632" w:rsidP="00151FB5">
      <w:pPr>
        <w:pStyle w:val="Text"/>
        <w:suppressAutoHyphens/>
        <w:jc w:val="both"/>
        <w:rPr>
          <w:bCs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Kompletní line-up a časový harmonogram </w:t>
      </w:r>
      <w:r w:rsidR="00CE52CC">
        <w:rPr>
          <w:sz w:val="22"/>
          <w:szCs w:val="22"/>
          <w:lang w:val="cs-CZ"/>
        </w:rPr>
        <w:t xml:space="preserve">jednotlivých </w:t>
      </w:r>
      <w:r w:rsidR="001B710C">
        <w:rPr>
          <w:sz w:val="22"/>
          <w:szCs w:val="22"/>
          <w:lang w:val="cs-CZ"/>
        </w:rPr>
        <w:t>scén</w:t>
      </w:r>
      <w:r w:rsidR="00CE52CC">
        <w:rPr>
          <w:sz w:val="22"/>
          <w:szCs w:val="22"/>
          <w:lang w:val="cs-CZ"/>
        </w:rPr>
        <w:t xml:space="preserve"> pořadatelé zveřejní v průběhu tohoto týdne na </w:t>
      </w:r>
      <w:hyperlink r:id="rId8" w:history="1">
        <w:r w:rsidR="00CE52CC" w:rsidRPr="00D17AE9">
          <w:rPr>
            <w:rStyle w:val="Hypertextovodkaz"/>
            <w:sz w:val="22"/>
            <w:szCs w:val="22"/>
            <w:lang w:val="cs-CZ"/>
          </w:rPr>
          <w:t>www.unitedislands.cz</w:t>
        </w:r>
      </w:hyperlink>
      <w:r w:rsidR="00CE52CC">
        <w:rPr>
          <w:sz w:val="22"/>
          <w:szCs w:val="22"/>
          <w:lang w:val="cs-CZ"/>
        </w:rPr>
        <w:t xml:space="preserve">. </w:t>
      </w:r>
    </w:p>
    <w:p w:rsidR="005A36DB" w:rsidRDefault="005A36DB" w:rsidP="005A36DB">
      <w:pPr>
        <w:pStyle w:val="Text"/>
        <w:suppressAutoHyphens/>
        <w:rPr>
          <w:b/>
          <w:sz w:val="24"/>
          <w:szCs w:val="24"/>
          <w:lang w:val="cs-CZ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C35632" w:rsidRDefault="00C35632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Pr="00A03DDB" w:rsidRDefault="00A03DDB" w:rsidP="00A03DDB">
      <w:pPr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</w:pPr>
      <w:r w:rsidRPr="00A03DDB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Akci významně podpořili: Hlavní město Praha, Česká televize, Economia, Radio 1, ČRo Jazz, ČRo Vltava, Railreklam a další. Všem partnerům děkujeme!</w:t>
      </w:r>
    </w:p>
    <w:p w:rsidR="00C75B53" w:rsidRDefault="00C75B53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A03DDB" w:rsidRPr="00A03DDB" w:rsidRDefault="00A03DDB">
      <w:pPr>
        <w:pStyle w:val="Text"/>
        <w:suppressAutoHyphens/>
        <w:jc w:val="both"/>
        <w:rPr>
          <w:sz w:val="22"/>
          <w:szCs w:val="22"/>
          <w:lang w:val="cs-CZ"/>
        </w:rPr>
      </w:pPr>
      <w:r>
        <w:rPr>
          <w:rFonts w:ascii="Helvetica" w:hAnsi="Helvetica" w:cs="Helvetica"/>
          <w:noProof/>
          <w:lang w:eastAsia="zh-CN"/>
        </w:rPr>
        <w:drawing>
          <wp:inline distT="0" distB="0" distL="0" distR="0">
            <wp:extent cx="6120130" cy="567541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DDB" w:rsidRPr="00A03DDB">
      <w:footerReference w:type="default" r:id="rId10"/>
      <w:pgSz w:w="11906" w:h="16838"/>
      <w:pgMar w:top="1134" w:right="1134" w:bottom="1134" w:left="1134" w:header="709" w:footer="850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D55" w:rsidRDefault="00B94D55">
      <w:r>
        <w:separator/>
      </w:r>
    </w:p>
  </w:endnote>
  <w:endnote w:type="continuationSeparator" w:id="0">
    <w:p w:rsidR="00B94D55" w:rsidRDefault="00B9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53" w:rsidRDefault="00C75B53">
    <w:pPr>
      <w:jc w:val="center"/>
      <w:rPr>
        <w:rFonts w:ascii="Calibri" w:hAnsi="Calibri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D55" w:rsidRDefault="00B94D55">
      <w:r>
        <w:separator/>
      </w:r>
    </w:p>
  </w:footnote>
  <w:footnote w:type="continuationSeparator" w:id="0">
    <w:p w:rsidR="00B94D55" w:rsidRDefault="00B9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4AFD"/>
    <w:multiLevelType w:val="multilevel"/>
    <w:tmpl w:val="46EC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53"/>
    <w:rsid w:val="000139D2"/>
    <w:rsid w:val="00021E08"/>
    <w:rsid w:val="00037A04"/>
    <w:rsid w:val="0004391E"/>
    <w:rsid w:val="00051B28"/>
    <w:rsid w:val="00060CD6"/>
    <w:rsid w:val="00070B04"/>
    <w:rsid w:val="000736DF"/>
    <w:rsid w:val="00097C93"/>
    <w:rsid w:val="000D3F40"/>
    <w:rsid w:val="000D6779"/>
    <w:rsid w:val="00100E33"/>
    <w:rsid w:val="00101592"/>
    <w:rsid w:val="00137132"/>
    <w:rsid w:val="00142F65"/>
    <w:rsid w:val="00151FB5"/>
    <w:rsid w:val="00155DAD"/>
    <w:rsid w:val="00184810"/>
    <w:rsid w:val="00185675"/>
    <w:rsid w:val="00187259"/>
    <w:rsid w:val="00193FDF"/>
    <w:rsid w:val="0019597F"/>
    <w:rsid w:val="001A3E75"/>
    <w:rsid w:val="001B710C"/>
    <w:rsid w:val="001C04DC"/>
    <w:rsid w:val="001C5616"/>
    <w:rsid w:val="001C57E0"/>
    <w:rsid w:val="001D49CC"/>
    <w:rsid w:val="001D658A"/>
    <w:rsid w:val="001F754F"/>
    <w:rsid w:val="00206549"/>
    <w:rsid w:val="00241314"/>
    <w:rsid w:val="00246D7B"/>
    <w:rsid w:val="00246E0F"/>
    <w:rsid w:val="00263044"/>
    <w:rsid w:val="002638F0"/>
    <w:rsid w:val="00284C31"/>
    <w:rsid w:val="002A4CF0"/>
    <w:rsid w:val="002A6264"/>
    <w:rsid w:val="002C4ACF"/>
    <w:rsid w:val="002E77C9"/>
    <w:rsid w:val="002F0515"/>
    <w:rsid w:val="00324E67"/>
    <w:rsid w:val="00333639"/>
    <w:rsid w:val="00360310"/>
    <w:rsid w:val="0037240F"/>
    <w:rsid w:val="003B025D"/>
    <w:rsid w:val="003B7DAC"/>
    <w:rsid w:val="003D2F57"/>
    <w:rsid w:val="003D41F7"/>
    <w:rsid w:val="003D7A93"/>
    <w:rsid w:val="003E5D78"/>
    <w:rsid w:val="004210F3"/>
    <w:rsid w:val="00432C75"/>
    <w:rsid w:val="0043353E"/>
    <w:rsid w:val="00434858"/>
    <w:rsid w:val="004354C6"/>
    <w:rsid w:val="004531C1"/>
    <w:rsid w:val="004746E2"/>
    <w:rsid w:val="00495E9D"/>
    <w:rsid w:val="004A0AF2"/>
    <w:rsid w:val="004B003A"/>
    <w:rsid w:val="004B775D"/>
    <w:rsid w:val="004C1C54"/>
    <w:rsid w:val="0050773D"/>
    <w:rsid w:val="0051397C"/>
    <w:rsid w:val="00523E56"/>
    <w:rsid w:val="00530E34"/>
    <w:rsid w:val="005326FF"/>
    <w:rsid w:val="005510E5"/>
    <w:rsid w:val="00557A6B"/>
    <w:rsid w:val="00560B00"/>
    <w:rsid w:val="00564967"/>
    <w:rsid w:val="00567359"/>
    <w:rsid w:val="005731A5"/>
    <w:rsid w:val="005758FE"/>
    <w:rsid w:val="0059317F"/>
    <w:rsid w:val="00594619"/>
    <w:rsid w:val="005A36DB"/>
    <w:rsid w:val="005A50E7"/>
    <w:rsid w:val="005B2555"/>
    <w:rsid w:val="005C004A"/>
    <w:rsid w:val="005C29C6"/>
    <w:rsid w:val="005C3D55"/>
    <w:rsid w:val="005D5521"/>
    <w:rsid w:val="005E0F10"/>
    <w:rsid w:val="005F2843"/>
    <w:rsid w:val="005F607C"/>
    <w:rsid w:val="00605CD8"/>
    <w:rsid w:val="00624109"/>
    <w:rsid w:val="0064184C"/>
    <w:rsid w:val="00643E03"/>
    <w:rsid w:val="006645D4"/>
    <w:rsid w:val="00665A7E"/>
    <w:rsid w:val="00686A3F"/>
    <w:rsid w:val="006B291E"/>
    <w:rsid w:val="006B3CEC"/>
    <w:rsid w:val="006D21C9"/>
    <w:rsid w:val="006E2E94"/>
    <w:rsid w:val="006F3D11"/>
    <w:rsid w:val="007011F4"/>
    <w:rsid w:val="007125A0"/>
    <w:rsid w:val="00742722"/>
    <w:rsid w:val="00743F71"/>
    <w:rsid w:val="00752161"/>
    <w:rsid w:val="007A4162"/>
    <w:rsid w:val="007B2095"/>
    <w:rsid w:val="007B729F"/>
    <w:rsid w:val="007C2878"/>
    <w:rsid w:val="007C4749"/>
    <w:rsid w:val="007D7C2E"/>
    <w:rsid w:val="007E0A62"/>
    <w:rsid w:val="007E125D"/>
    <w:rsid w:val="007E2D48"/>
    <w:rsid w:val="007E5224"/>
    <w:rsid w:val="00820E27"/>
    <w:rsid w:val="008279C2"/>
    <w:rsid w:val="008304EB"/>
    <w:rsid w:val="00854801"/>
    <w:rsid w:val="00860DA9"/>
    <w:rsid w:val="00866175"/>
    <w:rsid w:val="00872AAC"/>
    <w:rsid w:val="0088280C"/>
    <w:rsid w:val="00885E87"/>
    <w:rsid w:val="008A0BF3"/>
    <w:rsid w:val="008A6D2D"/>
    <w:rsid w:val="008D5284"/>
    <w:rsid w:val="008D723C"/>
    <w:rsid w:val="00901FF1"/>
    <w:rsid w:val="009226C9"/>
    <w:rsid w:val="00927C0C"/>
    <w:rsid w:val="00935C06"/>
    <w:rsid w:val="00946610"/>
    <w:rsid w:val="00951307"/>
    <w:rsid w:val="00956534"/>
    <w:rsid w:val="009609C0"/>
    <w:rsid w:val="00962C14"/>
    <w:rsid w:val="00971CAC"/>
    <w:rsid w:val="00982752"/>
    <w:rsid w:val="00994D57"/>
    <w:rsid w:val="009954A9"/>
    <w:rsid w:val="009C283D"/>
    <w:rsid w:val="009D2491"/>
    <w:rsid w:val="009E61B5"/>
    <w:rsid w:val="00A03DDB"/>
    <w:rsid w:val="00A11B1E"/>
    <w:rsid w:val="00A13DEB"/>
    <w:rsid w:val="00A14D30"/>
    <w:rsid w:val="00A44AC0"/>
    <w:rsid w:val="00A74264"/>
    <w:rsid w:val="00AB3A50"/>
    <w:rsid w:val="00AC22D8"/>
    <w:rsid w:val="00AF0398"/>
    <w:rsid w:val="00AF0B1F"/>
    <w:rsid w:val="00B11F6F"/>
    <w:rsid w:val="00B14AB7"/>
    <w:rsid w:val="00B160D9"/>
    <w:rsid w:val="00B22077"/>
    <w:rsid w:val="00B26FD2"/>
    <w:rsid w:val="00B410A9"/>
    <w:rsid w:val="00B57D1E"/>
    <w:rsid w:val="00B6111F"/>
    <w:rsid w:val="00B6121E"/>
    <w:rsid w:val="00B820BB"/>
    <w:rsid w:val="00B94AA7"/>
    <w:rsid w:val="00B94D55"/>
    <w:rsid w:val="00BB2333"/>
    <w:rsid w:val="00BC1A4B"/>
    <w:rsid w:val="00BE3C24"/>
    <w:rsid w:val="00BE41BC"/>
    <w:rsid w:val="00C0699A"/>
    <w:rsid w:val="00C11087"/>
    <w:rsid w:val="00C131CD"/>
    <w:rsid w:val="00C16C04"/>
    <w:rsid w:val="00C35632"/>
    <w:rsid w:val="00C3716C"/>
    <w:rsid w:val="00C60382"/>
    <w:rsid w:val="00C716D9"/>
    <w:rsid w:val="00C75B53"/>
    <w:rsid w:val="00C932DB"/>
    <w:rsid w:val="00CA3D9A"/>
    <w:rsid w:val="00CB4656"/>
    <w:rsid w:val="00CC534D"/>
    <w:rsid w:val="00CC7396"/>
    <w:rsid w:val="00CD2461"/>
    <w:rsid w:val="00CE52CC"/>
    <w:rsid w:val="00CF788A"/>
    <w:rsid w:val="00D14ED2"/>
    <w:rsid w:val="00D3763E"/>
    <w:rsid w:val="00D42065"/>
    <w:rsid w:val="00D44039"/>
    <w:rsid w:val="00D60855"/>
    <w:rsid w:val="00D80E8A"/>
    <w:rsid w:val="00DB2810"/>
    <w:rsid w:val="00DB2EAE"/>
    <w:rsid w:val="00DE74E1"/>
    <w:rsid w:val="00E237C7"/>
    <w:rsid w:val="00E243B6"/>
    <w:rsid w:val="00E34CF5"/>
    <w:rsid w:val="00E355B0"/>
    <w:rsid w:val="00E545FC"/>
    <w:rsid w:val="00E7149F"/>
    <w:rsid w:val="00E74CCA"/>
    <w:rsid w:val="00E91D74"/>
    <w:rsid w:val="00E94C4C"/>
    <w:rsid w:val="00E96FD0"/>
    <w:rsid w:val="00EA1125"/>
    <w:rsid w:val="00ED03B8"/>
    <w:rsid w:val="00F0535C"/>
    <w:rsid w:val="00F5299D"/>
    <w:rsid w:val="00F61C69"/>
    <w:rsid w:val="00F81428"/>
    <w:rsid w:val="00F854E5"/>
    <w:rsid w:val="00F85A4E"/>
    <w:rsid w:val="00F86E6A"/>
    <w:rsid w:val="00F8780F"/>
    <w:rsid w:val="00F94023"/>
    <w:rsid w:val="00FA7CEA"/>
    <w:rsid w:val="00FC61FC"/>
    <w:rsid w:val="00FD0BBB"/>
    <w:rsid w:val="00FD504B"/>
    <w:rsid w:val="00FD689B"/>
    <w:rsid w:val="00FE229D"/>
    <w:rsid w:val="00FE5641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6915"/>
  <w15:docId w15:val="{97ED5959-F1F7-4F60-8E13-A27062C5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38F0"/>
    <w:rPr>
      <w:rFonts w:eastAsia="Times New Roman"/>
      <w:color w:val="auto"/>
      <w:sz w:val="24"/>
      <w:szCs w:val="24"/>
      <w:lang w:eastAsia="cs-CZ" w:bidi="ar-SA"/>
    </w:rPr>
  </w:style>
  <w:style w:type="paragraph" w:styleId="Nadpis3">
    <w:name w:val="heading 3"/>
    <w:basedOn w:val="Normln"/>
    <w:link w:val="Nadpis3Char"/>
    <w:uiPriority w:val="9"/>
    <w:qFormat/>
    <w:rsid w:val="008661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color w:val="00000A"/>
      <w:sz w:val="28"/>
      <w:szCs w:val="28"/>
      <w:u w:color="00000A"/>
      <w:lang w:val="en-US" w:eastAsia="en-US"/>
    </w:rPr>
  </w:style>
  <w:style w:type="paragraph" w:styleId="Zkladntext">
    <w:name w:val="Body Text"/>
    <w:basedOn w:val="Normln"/>
    <w:pPr>
      <w:keepNext/>
      <w:spacing w:after="140" w:line="288" w:lineRule="auto"/>
    </w:pPr>
    <w:rPr>
      <w:rFonts w:eastAsia="Arial Unicode MS"/>
      <w:color w:val="00000A"/>
      <w:u w:color="00000A"/>
      <w:lang w:val="en-US" w:eastAsia="en-US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keepNext/>
      <w:suppressLineNumbers/>
      <w:spacing w:before="120" w:after="120"/>
    </w:pPr>
    <w:rPr>
      <w:rFonts w:eastAsia="Arial Unicode MS"/>
      <w:i/>
      <w:iCs/>
      <w:color w:val="00000A"/>
      <w:u w:color="00000A"/>
      <w:lang w:val="en-US" w:eastAsia="en-US"/>
    </w:rPr>
  </w:style>
  <w:style w:type="paragraph" w:customStyle="1" w:styleId="Rejstk">
    <w:name w:val="Rejstřík"/>
    <w:basedOn w:val="Normln"/>
    <w:qFormat/>
    <w:pPr>
      <w:keepNext/>
      <w:suppressLineNumbers/>
    </w:pPr>
    <w:rPr>
      <w:rFonts w:eastAsia="Arial Unicode MS"/>
      <w:color w:val="00000A"/>
      <w:u w:color="00000A"/>
      <w:lang w:val="en-US" w:eastAsia="en-US"/>
    </w:rPr>
  </w:style>
  <w:style w:type="paragraph" w:customStyle="1" w:styleId="Text">
    <w:name w:val="Text"/>
    <w:basedOn w:val="Normln"/>
    <w:qFormat/>
    <w:pPr>
      <w:keepNext/>
      <w:spacing w:line="264" w:lineRule="auto"/>
    </w:pPr>
    <w:rPr>
      <w:rFonts w:ascii="Calibri" w:eastAsia="Arial Unicode MS" w:hAnsi="Calibri" w:cs="Arial Unicode MS"/>
      <w:color w:val="000000"/>
      <w:sz w:val="26"/>
      <w:szCs w:val="26"/>
      <w:u w:color="00000A"/>
      <w:lang w:val="en-US" w:eastAsia="en-US"/>
    </w:rPr>
  </w:style>
  <w:style w:type="paragraph" w:styleId="Zhlav">
    <w:name w:val="header"/>
    <w:basedOn w:val="Normln"/>
    <w:pPr>
      <w:keepNext/>
    </w:pPr>
    <w:rPr>
      <w:rFonts w:eastAsia="Arial Unicode MS"/>
      <w:color w:val="00000A"/>
      <w:u w:color="00000A"/>
      <w:lang w:val="en-US" w:eastAsia="en-US"/>
    </w:rPr>
  </w:style>
  <w:style w:type="paragraph" w:styleId="Zpat">
    <w:name w:val="footer"/>
    <w:basedOn w:val="Normln"/>
    <w:pPr>
      <w:keepNext/>
    </w:pPr>
    <w:rPr>
      <w:rFonts w:eastAsia="Arial Unicode MS"/>
      <w:color w:val="00000A"/>
      <w:u w:color="00000A"/>
      <w:lang w:val="en-US" w:eastAsia="en-US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6031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FD0BBB"/>
  </w:style>
  <w:style w:type="paragraph" w:styleId="Normlnweb">
    <w:name w:val="Normal (Web)"/>
    <w:basedOn w:val="Normln"/>
    <w:uiPriority w:val="99"/>
    <w:semiHidden/>
    <w:unhideWhenUsed/>
    <w:rsid w:val="00C16C04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61C69"/>
    <w:rPr>
      <w:rFonts w:eastAsia="Times New Roman"/>
      <w:color w:val="auto"/>
      <w:sz w:val="24"/>
      <w:szCs w:val="24"/>
      <w:lang w:eastAsia="cs-CZ" w:bidi="ar-SA"/>
    </w:rPr>
  </w:style>
  <w:style w:type="character" w:styleId="Siln">
    <w:name w:val="Strong"/>
    <w:basedOn w:val="Standardnpsmoodstavce"/>
    <w:uiPriority w:val="22"/>
    <w:qFormat/>
    <w:rsid w:val="00F85A4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E52C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CE52CC"/>
    <w:rPr>
      <w:color w:val="FF00FF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66175"/>
    <w:rPr>
      <w:rFonts w:eastAsia="Times New Roman"/>
      <w:b/>
      <w:bCs/>
      <w:color w:val="auto"/>
      <w:sz w:val="27"/>
      <w:szCs w:val="27"/>
      <w:lang w:eastAsia="cs-CZ" w:bidi="ar-SA"/>
    </w:rPr>
  </w:style>
  <w:style w:type="paragraph" w:customStyle="1" w:styleId="detail-odstavec">
    <w:name w:val="detail-odstavec"/>
    <w:basedOn w:val="Normln"/>
    <w:rsid w:val="005A50E7"/>
    <w:pPr>
      <w:spacing w:before="100" w:beforeAutospacing="1" w:after="100" w:afterAutospacing="1"/>
    </w:pPr>
  </w:style>
  <w:style w:type="paragraph" w:customStyle="1" w:styleId="gmail-p1">
    <w:name w:val="gmail-p1"/>
    <w:basedOn w:val="Normln"/>
    <w:rsid w:val="002638F0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Standardnpsmoodstavce"/>
    <w:rsid w:val="002638F0"/>
  </w:style>
  <w:style w:type="character" w:styleId="Zdraznn">
    <w:name w:val="Emphasis"/>
    <w:basedOn w:val="Standardnpsmoodstavce"/>
    <w:uiPriority w:val="20"/>
    <w:qFormat/>
    <w:rsid w:val="000736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island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Botíková</dc:creator>
  <dc:description/>
  <cp:lastModifiedBy>Zuzana Kantorová</cp:lastModifiedBy>
  <cp:revision>27</cp:revision>
  <dcterms:created xsi:type="dcterms:W3CDTF">2018-06-04T20:30:00Z</dcterms:created>
  <dcterms:modified xsi:type="dcterms:W3CDTF">2018-06-07T11:55:00Z</dcterms:modified>
  <dc:language>cs-CZ</dc:language>
</cp:coreProperties>
</file>